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7" w:rsidRDefault="00B77157" w:rsidP="003D07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ХАНТЫ-МАНСИЙСКИЙ АВТОНОМНЫЙ ОКРУГ – ЮГРА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ХАНТЫ-МАНСИЙСКИЙ РАЙОН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МУНИЦИПАЛЬНОЕ ОБРАЗОВАНИЕ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СЕЛЬСКОЕ ПОСЕЛЕНИЕ ЦИНГАЛЫ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АДМИНИСТРАЦИЯ  СЕЛЬСКОГО ПОСЕЛЕНИЯ</w:t>
      </w:r>
    </w:p>
    <w:p w:rsidR="003D0723" w:rsidRPr="00370EB9" w:rsidRDefault="003D0723" w:rsidP="003D0723">
      <w:pPr>
        <w:jc w:val="center"/>
        <w:rPr>
          <w:sz w:val="28"/>
          <w:szCs w:val="28"/>
        </w:rPr>
      </w:pPr>
    </w:p>
    <w:p w:rsidR="003D0723" w:rsidRPr="00370EB9" w:rsidRDefault="003D0723" w:rsidP="003D0723">
      <w:pPr>
        <w:jc w:val="center"/>
        <w:rPr>
          <w:sz w:val="28"/>
          <w:szCs w:val="28"/>
        </w:rPr>
      </w:pPr>
      <w:r w:rsidRPr="00370EB9">
        <w:rPr>
          <w:sz w:val="28"/>
          <w:szCs w:val="28"/>
        </w:rPr>
        <w:t>ПОСТАНОВЛЕНИЕ</w:t>
      </w:r>
    </w:p>
    <w:p w:rsidR="003D0723" w:rsidRPr="00AB21CF" w:rsidRDefault="003D0723" w:rsidP="003D0723">
      <w:pPr>
        <w:rPr>
          <w:b/>
          <w:sz w:val="16"/>
          <w:szCs w:val="16"/>
        </w:rPr>
      </w:pPr>
    </w:p>
    <w:p w:rsidR="003D0723" w:rsidRPr="003F0133" w:rsidRDefault="003D0723" w:rsidP="003D0723">
      <w:pPr>
        <w:rPr>
          <w:sz w:val="28"/>
          <w:szCs w:val="28"/>
        </w:rPr>
      </w:pPr>
      <w:r w:rsidRPr="003F0133">
        <w:rPr>
          <w:sz w:val="28"/>
          <w:szCs w:val="28"/>
        </w:rPr>
        <w:t xml:space="preserve">от </w:t>
      </w:r>
      <w:r w:rsidR="00B77157">
        <w:rPr>
          <w:sz w:val="28"/>
          <w:szCs w:val="28"/>
        </w:rPr>
        <w:t>00.00</w:t>
      </w:r>
      <w:r>
        <w:rPr>
          <w:sz w:val="28"/>
          <w:szCs w:val="28"/>
        </w:rPr>
        <w:t>.</w:t>
      </w:r>
      <w:r w:rsidR="00B77157">
        <w:rPr>
          <w:sz w:val="28"/>
          <w:szCs w:val="28"/>
        </w:rPr>
        <w:t>0000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 w:rsidR="00B77157">
        <w:rPr>
          <w:sz w:val="28"/>
          <w:szCs w:val="28"/>
        </w:rPr>
        <w:t xml:space="preserve"> 00</w:t>
      </w:r>
    </w:p>
    <w:p w:rsidR="003D0723" w:rsidRPr="003F0133" w:rsidRDefault="003D0723" w:rsidP="003D0723">
      <w:pPr>
        <w:rPr>
          <w:i/>
        </w:rPr>
      </w:pPr>
      <w:r>
        <w:rPr>
          <w:i/>
        </w:rPr>
        <w:t>с. Цингалы</w:t>
      </w:r>
    </w:p>
    <w:p w:rsidR="003D0723" w:rsidRDefault="003D0723" w:rsidP="003D0723">
      <w:pPr>
        <w:jc w:val="both"/>
        <w:outlineLvl w:val="0"/>
        <w:rPr>
          <w:b/>
          <w:sz w:val="28"/>
          <w:szCs w:val="28"/>
        </w:rPr>
      </w:pPr>
    </w:p>
    <w:p w:rsidR="003D0723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 w:rsidRPr="000F1CA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Порядок </w:t>
      </w:r>
    </w:p>
    <w:p w:rsidR="003D0723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 ведомственного контроля</w:t>
      </w:r>
    </w:p>
    <w:p w:rsidR="003D0723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закупок товаров работ, услуг </w:t>
      </w:r>
    </w:p>
    <w:p w:rsidR="003D0723" w:rsidRPr="000F1CA9" w:rsidRDefault="003D0723" w:rsidP="003D0723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нужд муниципального образования «Сельское поселение Цингалы»</w:t>
      </w:r>
    </w:p>
    <w:p w:rsidR="003D0723" w:rsidRPr="000F1CA9" w:rsidRDefault="003D0723" w:rsidP="003D072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9298D" w:rsidRPr="00FB5653" w:rsidRDefault="00B9298D" w:rsidP="00B9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6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Pr="00FB5653">
        <w:rPr>
          <w:rFonts w:ascii="Times New Roman" w:hAnsi="Times New Roman" w:cs="Times New Roman"/>
          <w:sz w:val="28"/>
          <w:szCs w:val="28"/>
        </w:rPr>
        <w:t>, в целях приведения муниципального правового акта в соответствие с нормами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3D0723" w:rsidRDefault="00B77157" w:rsidP="00B9298D">
      <w:pPr>
        <w:pStyle w:val="a3"/>
        <w:widowControl w:val="0"/>
        <w:autoSpaceDE w:val="0"/>
        <w:autoSpaceDN w:val="0"/>
        <w:adjustRightInd w:val="0"/>
        <w:ind w:left="65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0723">
        <w:rPr>
          <w:sz w:val="28"/>
          <w:szCs w:val="28"/>
        </w:rPr>
        <w:t>Внести в Порядок осуществления ведомственного контроля в сфере закупок товаров работ, услуг для нужд муниципального образования «Сельское поселение Цингалы», утвержденного постановлением администрации сел</w:t>
      </w:r>
      <w:r>
        <w:rPr>
          <w:sz w:val="28"/>
          <w:szCs w:val="28"/>
        </w:rPr>
        <w:t>ьского поселения от 25.04.2014</w:t>
      </w:r>
      <w:r w:rsidR="003D0723">
        <w:rPr>
          <w:sz w:val="28"/>
          <w:szCs w:val="28"/>
        </w:rPr>
        <w:t xml:space="preserve"> № 21 следующие изменения: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 xml:space="preserve">1.1. Дополнить приложение пунктом </w:t>
      </w:r>
      <w:r>
        <w:rPr>
          <w:sz w:val="28"/>
          <w:szCs w:val="28"/>
        </w:rPr>
        <w:t>3.10.</w:t>
      </w:r>
      <w:r w:rsidRPr="00B9298D">
        <w:rPr>
          <w:sz w:val="28"/>
          <w:szCs w:val="28"/>
        </w:rPr>
        <w:t xml:space="preserve"> следующего содержания: 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>«</w:t>
      </w:r>
      <w:r>
        <w:rPr>
          <w:sz w:val="28"/>
          <w:szCs w:val="28"/>
        </w:rPr>
        <w:t>3.10.</w:t>
      </w:r>
      <w:r w:rsidRPr="00B9298D">
        <w:rPr>
          <w:sz w:val="28"/>
          <w:szCs w:val="28"/>
        </w:rPr>
        <w:t xml:space="preserve"> В рамках плановой проверки обеспечивается проведение: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>- текущего контроля приемки приоритетных направлений закупаемых товаров, работ, услуг, в том числе осмотра осуществления учреждениями приемки товаров, работ, услуг;</w:t>
      </w:r>
    </w:p>
    <w:p w:rsidR="00B9298D" w:rsidRPr="00B9298D" w:rsidRDefault="00B9298D" w:rsidP="00B9298D">
      <w:pPr>
        <w:pStyle w:val="a3"/>
        <w:ind w:left="0" w:firstLine="708"/>
        <w:jc w:val="both"/>
        <w:rPr>
          <w:sz w:val="28"/>
          <w:szCs w:val="28"/>
        </w:rPr>
      </w:pPr>
      <w:r w:rsidRPr="00B9298D">
        <w:rPr>
          <w:sz w:val="28"/>
          <w:szCs w:val="28"/>
        </w:rPr>
        <w:t>- последующего контроля отчетных документов принятых товаров, работ, услуг с учетом результатов фото-видеосъемки и (или) проведение осмотра результатов фактического исполнения контрактов, в том числе фактической передачи и качества закупленных товаров, работ, услуг.».</w:t>
      </w:r>
    </w:p>
    <w:p w:rsidR="00B9298D" w:rsidRPr="001A31F4" w:rsidRDefault="00B9298D" w:rsidP="00B92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1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9298D" w:rsidRDefault="00B9298D" w:rsidP="00B9298D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B9298D" w:rsidRPr="00B77157" w:rsidRDefault="00B9298D" w:rsidP="00B771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76B" w:rsidRPr="00B9298D" w:rsidRDefault="00B9298D" w:rsidP="003D0723">
      <w:pPr>
        <w:ind w:firstLine="709"/>
        <w:jc w:val="both"/>
        <w:rPr>
          <w:sz w:val="28"/>
          <w:szCs w:val="28"/>
        </w:rPr>
      </w:pPr>
      <w:r w:rsidRPr="00B9298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B9298D">
        <w:rPr>
          <w:sz w:val="28"/>
          <w:szCs w:val="28"/>
        </w:rPr>
        <w:t>А.И. Козлов</w:t>
      </w:r>
    </w:p>
    <w:sectPr w:rsidR="00D7176B" w:rsidRPr="00B9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1C1"/>
    <w:multiLevelType w:val="hybridMultilevel"/>
    <w:tmpl w:val="1EF4D3FA"/>
    <w:lvl w:ilvl="0" w:tplc="B3E84EA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23"/>
    <w:rsid w:val="003D0723"/>
    <w:rsid w:val="00B77157"/>
    <w:rsid w:val="00B9298D"/>
    <w:rsid w:val="00D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3"/>
    <w:pPr>
      <w:ind w:left="720"/>
      <w:contextualSpacing/>
    </w:pPr>
  </w:style>
  <w:style w:type="paragraph" w:styleId="a4">
    <w:name w:val="No Spacing"/>
    <w:link w:val="a5"/>
    <w:uiPriority w:val="1"/>
    <w:qFormat/>
    <w:rsid w:val="00B929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B929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3"/>
    <w:pPr>
      <w:ind w:left="720"/>
      <w:contextualSpacing/>
    </w:pPr>
  </w:style>
  <w:style w:type="paragraph" w:styleId="a4">
    <w:name w:val="No Spacing"/>
    <w:link w:val="a5"/>
    <w:uiPriority w:val="1"/>
    <w:qFormat/>
    <w:rsid w:val="00B929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29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B929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2018-05-23T04:20:00Z</dcterms:created>
  <dcterms:modified xsi:type="dcterms:W3CDTF">2018-05-29T05:27:00Z</dcterms:modified>
</cp:coreProperties>
</file>